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0C62C8" w:rsidRPr="000C62C8" w:rsidRDefault="000C62C8" w:rsidP="00FD17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ÖDEV: AÇIK KANAL VE SAVAK DENEY SETİ TASARIMI</w:t>
      </w:r>
    </w:p>
    <w:p w:rsidR="000C62C8" w:rsidRPr="000C62C8" w:rsidRDefault="000C62C8" w:rsidP="00FD17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Konu:</w:t>
      </w:r>
      <w:r w:rsidRPr="000C62C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Laboratuvar ortamında açık kanallarda akış rejimi incelemek ve farklı tipteki savaklar yardımıyla debi ölçümü yapacak bir cihaz tasarlamak.</w:t>
      </w:r>
    </w:p>
    <w:p w:rsidR="000C62C8" w:rsidRPr="000C62C8" w:rsidRDefault="000C62C8" w:rsidP="00FD17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Sizden Beklenen 3 Temel Madde:</w:t>
      </w:r>
    </w:p>
    <w:p w:rsidR="000C62C8" w:rsidRPr="000C62C8" w:rsidRDefault="000C62C8" w:rsidP="00FD17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Dijital Şematik Tasarım:</w:t>
      </w:r>
    </w:p>
    <w:p w:rsidR="000C62C8" w:rsidRPr="000C62C8" w:rsidRDefault="000C62C8" w:rsidP="00FD1743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sz w:val="24"/>
          <w:szCs w:val="24"/>
          <w:lang w:eastAsia="tr-TR"/>
        </w:rPr>
        <w:t>Tasarımınızın akış şemasını bilgisayar ortamında çiziniz.</w:t>
      </w:r>
    </w:p>
    <w:p w:rsidR="000C62C8" w:rsidRPr="000C62C8" w:rsidRDefault="000C62C8" w:rsidP="00FD1743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sz w:val="24"/>
          <w:szCs w:val="24"/>
          <w:lang w:eastAsia="tr-TR"/>
        </w:rPr>
        <w:t>Sistem; su haznesi, pompa, sakinleştirme tankı, açık kanal ve savak kapaklarını net bir şekilde göstermelidir.</w:t>
      </w:r>
    </w:p>
    <w:p w:rsidR="000C62C8" w:rsidRPr="000C62C8" w:rsidRDefault="000C62C8" w:rsidP="00FD17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Problem Tespiti ve Çözümü:</w:t>
      </w:r>
    </w:p>
    <w:p w:rsidR="000C62C8" w:rsidRPr="000C62C8" w:rsidRDefault="000C62C8" w:rsidP="00FD1743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sz w:val="24"/>
          <w:szCs w:val="24"/>
          <w:lang w:eastAsia="tr-TR"/>
        </w:rPr>
        <w:t>Mevcut açık kanal deney setlerindeki bir eksikliği (Örn: Su yüzeyi dalgalanması yüzünden hatalı okuma, savak değiştirme zorluğu, sızdırmazlık sorunları vb.) belirleyiniz.</w:t>
      </w:r>
    </w:p>
    <w:p w:rsidR="000C62C8" w:rsidRPr="000C62C8" w:rsidRDefault="000C62C8" w:rsidP="00FD1743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sz w:val="24"/>
          <w:szCs w:val="24"/>
          <w:lang w:eastAsia="tr-TR"/>
        </w:rPr>
        <w:t>Kendi tasarımınızda bu sorunu nasıl giderdiğinizi teknik olarak açıklayınız.</w:t>
      </w:r>
    </w:p>
    <w:p w:rsidR="000C62C8" w:rsidRPr="000C62C8" w:rsidRDefault="000C62C8" w:rsidP="00FD17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Çeşitlilik ve Maliyet:</w:t>
      </w:r>
    </w:p>
    <w:p w:rsidR="000C62C8" w:rsidRPr="000C62C8" w:rsidRDefault="000C62C8" w:rsidP="00FD1743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Sistem tek bir savak tipi ile sınırlı kalmamalıdır. Tasarımınızda </w:t>
      </w:r>
      <w:r w:rsidRPr="000C62C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değiştirilebilir savak plakaları</w:t>
      </w:r>
      <w:r w:rsidRPr="000C62C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(Üçgen, Dikdörtgen vb.) mekanizması kurarak zengin bir ölçüm imkanı sununuz.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Geometrik ölçüleri verip  hesaplamada kullanılacak formulüde ekleyin.</w:t>
      </w:r>
    </w:p>
    <w:p w:rsidR="000C62C8" w:rsidRPr="000C62C8" w:rsidRDefault="000C62C8" w:rsidP="00FD1743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C62C8">
        <w:rPr>
          <w:rFonts w:ascii="Times New Roman" w:eastAsia="Times New Roman" w:hAnsi="Times New Roman" w:cs="Times New Roman"/>
          <w:sz w:val="24"/>
          <w:szCs w:val="24"/>
          <w:lang w:eastAsia="tr-TR"/>
        </w:rPr>
        <w:t>Tasarımın maliyetini düşürmek için seçtiğiniz yöntemi (Gövde malzemesi, üretim tekniği vb.) belirtiniz.</w:t>
      </w: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B6BD8" w:rsidP="00FD1743">
      <w:pPr>
        <w:jc w:val="both"/>
      </w:pPr>
    </w:p>
    <w:p w:rsidR="004B6BD8" w:rsidRDefault="004F2BE2" w:rsidP="00FD174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993390" cy="29933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199" cy="301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D8" w:rsidRDefault="004B6BD8" w:rsidP="00FD1743">
      <w:pPr>
        <w:jc w:val="center"/>
      </w:pPr>
    </w:p>
    <w:p w:rsidR="004B6BD8" w:rsidRDefault="004B6BD8" w:rsidP="00FD1743">
      <w:pPr>
        <w:jc w:val="center"/>
      </w:pPr>
    </w:p>
    <w:p w:rsidR="004B6BD8" w:rsidRDefault="004B6BD8" w:rsidP="00FD1743">
      <w:pPr>
        <w:jc w:val="center"/>
      </w:pPr>
    </w:p>
    <w:p w:rsidR="004B6BD8" w:rsidRDefault="004F2BE2" w:rsidP="00FD1743">
      <w:pPr>
        <w:jc w:val="center"/>
        <w:rPr>
          <w:sz w:val="32"/>
        </w:rPr>
      </w:pPr>
      <w:r>
        <w:rPr>
          <w:sz w:val="32"/>
        </w:rPr>
        <w:t>AKIŞKANLAR MEKANİĞİ</w:t>
      </w:r>
      <w:r w:rsidR="00FD1743">
        <w:rPr>
          <w:sz w:val="32"/>
        </w:rPr>
        <w:t xml:space="preserve"> II</w:t>
      </w:r>
      <w:r>
        <w:rPr>
          <w:sz w:val="32"/>
        </w:rPr>
        <w:t xml:space="preserve"> LABORATUVARI TASARIM ÖDEVİ</w:t>
      </w:r>
    </w:p>
    <w:p w:rsidR="004B6BD8" w:rsidRDefault="004B6BD8" w:rsidP="00FD1743">
      <w:pPr>
        <w:jc w:val="center"/>
        <w:rPr>
          <w:sz w:val="32"/>
        </w:rPr>
      </w:pPr>
    </w:p>
    <w:p w:rsidR="004B6BD8" w:rsidRDefault="004B6BD8" w:rsidP="00FD1743">
      <w:pPr>
        <w:jc w:val="center"/>
        <w:rPr>
          <w:sz w:val="32"/>
        </w:rPr>
      </w:pPr>
    </w:p>
    <w:p w:rsidR="004B6BD8" w:rsidRDefault="004B6BD8" w:rsidP="00FD1743">
      <w:pPr>
        <w:jc w:val="center"/>
        <w:rPr>
          <w:sz w:val="32"/>
        </w:rPr>
      </w:pPr>
    </w:p>
    <w:p w:rsidR="004B6BD8" w:rsidRDefault="004F2BE2" w:rsidP="00FD1743">
      <w:pPr>
        <w:jc w:val="center"/>
        <w:rPr>
          <w:sz w:val="32"/>
        </w:rPr>
      </w:pPr>
      <w:r>
        <w:rPr>
          <w:sz w:val="32"/>
        </w:rPr>
        <w:t xml:space="preserve">AD SOYAD: </w:t>
      </w:r>
      <w:r>
        <w:rPr>
          <w:sz w:val="32"/>
        </w:rPr>
        <w:t>MURAT YALCİN</w:t>
      </w:r>
    </w:p>
    <w:p w:rsidR="004B6BD8" w:rsidRDefault="004F2BE2" w:rsidP="00FD1743">
      <w:pPr>
        <w:jc w:val="center"/>
        <w:rPr>
          <w:sz w:val="32"/>
        </w:rPr>
      </w:pPr>
      <w:r>
        <w:rPr>
          <w:sz w:val="32"/>
        </w:rPr>
        <w:t>ÖĞRENCİ NO:</w:t>
      </w:r>
      <w:r>
        <w:rPr>
          <w:sz w:val="32"/>
        </w:rPr>
        <w:t xml:space="preserve"> 20021</w:t>
      </w:r>
      <w:r w:rsidR="00641AAE">
        <w:rPr>
          <w:sz w:val="32"/>
        </w:rPr>
        <w:t>55555</w:t>
      </w:r>
      <w:bookmarkStart w:id="0" w:name="_GoBack"/>
      <w:bookmarkEnd w:id="0"/>
    </w:p>
    <w:p w:rsidR="004B6BD8" w:rsidRDefault="00FD1743" w:rsidP="00FD1743">
      <w:pPr>
        <w:jc w:val="center"/>
        <w:rPr>
          <w:sz w:val="32"/>
        </w:rPr>
      </w:pPr>
      <w:r w:rsidRPr="00FD1743">
        <w:rPr>
          <w:sz w:val="32"/>
        </w:rPr>
        <w:t>AÇIK KANAL VE SAVAK DENEYİ TASARIMI</w:t>
      </w:r>
    </w:p>
    <w:p w:rsidR="004B6BD8" w:rsidRDefault="004B6BD8" w:rsidP="00FD1743">
      <w:pPr>
        <w:jc w:val="both"/>
        <w:rPr>
          <w:sz w:val="32"/>
        </w:rPr>
      </w:pPr>
    </w:p>
    <w:p w:rsidR="004B6BD8" w:rsidRDefault="004B6BD8" w:rsidP="00FD1743">
      <w:pPr>
        <w:jc w:val="both"/>
        <w:rPr>
          <w:sz w:val="32"/>
        </w:rPr>
      </w:pPr>
    </w:p>
    <w:p w:rsidR="004B6BD8" w:rsidRDefault="004B6BD8" w:rsidP="00FD1743">
      <w:pPr>
        <w:jc w:val="both"/>
        <w:rPr>
          <w:sz w:val="32"/>
        </w:rPr>
      </w:pPr>
    </w:p>
    <w:p w:rsidR="004B6BD8" w:rsidRDefault="004B6BD8" w:rsidP="00FD1743">
      <w:pPr>
        <w:jc w:val="both"/>
        <w:rPr>
          <w:sz w:val="32"/>
        </w:rPr>
      </w:pPr>
    </w:p>
    <w:p w:rsidR="004B6BD8" w:rsidRDefault="004B6BD8" w:rsidP="00FD1743">
      <w:pPr>
        <w:jc w:val="both"/>
        <w:rPr>
          <w:sz w:val="32"/>
          <w:lang w:eastAsia="tr-TR"/>
        </w:rPr>
      </w:pPr>
    </w:p>
    <w:p w:rsidR="00641AAE" w:rsidRDefault="00641AAE" w:rsidP="00FD1743">
      <w:pPr>
        <w:jc w:val="both"/>
        <w:rPr>
          <w:noProof/>
          <w:sz w:val="32"/>
          <w:lang w:eastAsia="tr-TR"/>
        </w:rPr>
      </w:pPr>
    </w:p>
    <w:p w:rsidR="004B6BD8" w:rsidRDefault="004F2BE2" w:rsidP="00FD1743">
      <w:pPr>
        <w:jc w:val="both"/>
        <w:rPr>
          <w:sz w:val="32"/>
        </w:rPr>
      </w:pPr>
      <w:r>
        <w:rPr>
          <w:noProof/>
          <w:sz w:val="32"/>
          <w:lang w:eastAsia="tr-TR"/>
        </w:rPr>
        <w:drawing>
          <wp:inline distT="0" distB="0" distL="0" distR="0">
            <wp:extent cx="5985163" cy="350993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3" t="14288" r="21245" b="31426"/>
                    <a:stretch/>
                  </pic:blipFill>
                  <pic:spPr bwMode="auto">
                    <a:xfrm>
                      <a:off x="0" y="0"/>
                      <a:ext cx="6014783" cy="352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BD8" w:rsidRDefault="004F2BE2" w:rsidP="00641AA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Çizim1. Deney  Düzeneği Tasarımı</w:t>
      </w:r>
    </w:p>
    <w:p w:rsidR="00FD1743" w:rsidRPr="00FD1743" w:rsidRDefault="00FD1743" w:rsidP="00FD1743">
      <w:pPr>
        <w:spacing w:before="100" w:beforeAutospacing="1" w:after="100" w:afterAutospacing="1" w:line="240" w:lineRule="auto"/>
        <w:ind w:left="360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1. Sistemin Genel Çalışma Prensibi:</w:t>
      </w:r>
    </w:p>
    <w:p w:rsidR="00FD1743" w:rsidRPr="00FD1743" w:rsidRDefault="00FD1743" w:rsidP="00FD1743">
      <w:pPr>
        <w:spacing w:before="100" w:beforeAutospacing="1" w:after="100" w:afterAutospacing="1" w:line="240" w:lineRule="auto"/>
        <w:ind w:left="360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Bu sistem, "Serbest Yüzeyli Akış" prensibiyle çalışan kapalı devre bir test ünitesidir. Temel amacı; açık bir kanaldan akan suyun debisini, akış yoluna yerleştirilen engeller (savaklar) yardımıyla ölçmek ve teorik debi ile gerçek debi arasındaki ilişkiyi (Debi Katsayısı - C_d) analiz etmektir.</w:t>
      </w:r>
    </w:p>
    <w:p w:rsidR="00FD1743" w:rsidRPr="00FD1743" w:rsidRDefault="00FD1743" w:rsidP="00FD1743">
      <w:pPr>
        <w:spacing w:before="100" w:beforeAutospacing="1" w:after="100" w:afterAutospacing="1" w:line="240" w:lineRule="auto"/>
        <w:ind w:left="360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2. Adım Adım İşleyiş:</w:t>
      </w:r>
    </w:p>
    <w:p w:rsidR="00FD1743" w:rsidRPr="00FD1743" w:rsidRDefault="00FD1743" w:rsidP="00FD17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Sakinleştirme ve Besleme: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Santrifüj pompa, alt tanktan aldığı suyu kanalın başındaki "Sakinleştirme Odasına" basar. Burada suyun kinetik enerjisi sönümlenir ve kanala türbülanssız, laminer bir şekilde girmesi sağlanır.</w:t>
      </w:r>
    </w:p>
    <w:p w:rsidR="00FD1743" w:rsidRPr="00FD1743" w:rsidRDefault="00FD1743" w:rsidP="00FD17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Savak Geçişi: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Kanal boyunca ilerleyen su, belirlenen noktaya yerleştirilmiş savak plakasına (Örn: Üçgen Savak) çarpar ve yükselerek savağın üzerinden aşar.</w:t>
      </w:r>
    </w:p>
    <w:p w:rsidR="00FD1743" w:rsidRPr="00FD1743" w:rsidRDefault="00FD1743" w:rsidP="00FD17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Ölçüm ve Veri Toplama: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Suyun savak üzerindeki yüksekliği (h), debi formülü (Q = C \cdot h^n) için en kritik veridir. Tasarımda klasik iğneli ölçüm yerine, su yüzeyine temas etmeyen </w:t>
      </w: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Lazer Mesafe Sensörü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kullanılmıştır. Bu sensör su yüksekliğini mikron hassasiyetinde okur ve dijital ekrana yansıtır.</w:t>
      </w:r>
    </w:p>
    <w:p w:rsidR="00FD1743" w:rsidRPr="00FD1743" w:rsidRDefault="00FD1743" w:rsidP="00FD17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Dönüş: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Savağı aşan su, kanal sonundaki tahliye bölümünden tekrar alt rezervuara dökülür.</w:t>
      </w:r>
    </w:p>
    <w:p w:rsidR="00FD1743" w:rsidRPr="00FD1743" w:rsidRDefault="00FD1743" w:rsidP="00FD1743">
      <w:pPr>
        <w:spacing w:before="100" w:beforeAutospacing="1" w:after="100" w:afterAutospacing="1" w:line="240" w:lineRule="auto"/>
        <w:ind w:left="360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3. Teknik ve Eğitsel Özellikler (Problem Çözümü ve Maliyet):</w:t>
      </w:r>
    </w:p>
    <w:p w:rsidR="00FD1743" w:rsidRPr="00FD1743" w:rsidRDefault="00FD1743" w:rsidP="00FD17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Kızaklı (Modüler) Savak Sistemi (Problem Çözümü):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Eski sistemlerde savak tipini değiştirmek için vidaların sökülmesi ve suyun boşaltılması gerekiyordu, bu da sızdırmazlık sorunu yaratıyordu.</w:t>
      </w:r>
    </w:p>
    <w:p w:rsidR="00FD1743" w:rsidRPr="00FD1743" w:rsidRDefault="00FD1743" w:rsidP="00FD1743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4"/>
          <w:szCs w:val="24"/>
        </w:rPr>
        <w:t>Çözüm: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Tasarımımda </w:t>
      </w: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"Giyotin Kızak Sistemi"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geliştirdim. Üçgen veya Dikdörtgen savak plakaları, su boşaltılmadan yukarıdan kanala sürgülü olarak takılıp çıkarılabilir. Kenarlardaki kauçuk fitiller sayesinde %100 sızdırmazlık sağlanır.</w:t>
      </w:r>
    </w:p>
    <w:p w:rsidR="00FD1743" w:rsidRPr="00FD1743" w:rsidRDefault="00FD1743" w:rsidP="00FD17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Yüzey Dalgalanma Engelleyici: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Pompa çıkışındaki dalgalanmayı önlemek için giriş haznesine "Petek Dokulu (Honeycomb)" akış düzenleyiciler yerleştirilmiştir. Bu sayede ölçüm hatası minimize edilmiştir.</w:t>
      </w:r>
    </w:p>
    <w:p w:rsidR="00FD1743" w:rsidRPr="00FD1743" w:rsidRDefault="00FD1743" w:rsidP="00FD17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Maliyet ve Malzeme:</w:t>
      </w:r>
    </w:p>
    <w:p w:rsidR="00FD1743" w:rsidRPr="00FD1743" w:rsidRDefault="00FD1743" w:rsidP="00FD1743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Kanal gövdesinde pahalı ve ağır "Temperli Cam" yerine, UV dayanımlı ve çizilmez </w:t>
      </w: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Dökme Akrilik (Pleksiglas)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kullanılmıştır.</w:t>
      </w:r>
    </w:p>
    <w:p w:rsidR="00FD1743" w:rsidRDefault="00FD1743" w:rsidP="00FD1743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Savak plakaları ise lazer kesim paslanmaz çelik yerine, korozyona dayanıklı ve üretimi ucuz olan </w:t>
      </w: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3D Yazıcı baskılı ABS plastik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malzemeden üretilerek maliyet %60 oranında düşürülmüştür.</w:t>
      </w:r>
    </w:p>
    <w:p w:rsidR="00FD1743" w:rsidRPr="00FD1743" w:rsidRDefault="00FD1743" w:rsidP="00FD1743">
      <w:p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4. Tasarımın Geometrik Verileri ve Hesaplama Yöntemi:</w:t>
      </w:r>
    </w:p>
    <w:p w:rsidR="00FD1743" w:rsidRPr="00FD1743" w:rsidRDefault="00FD1743" w:rsidP="00FD1743">
      <w:p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Tasarımda kullanılan açık kanal ve savak sistemi, laboratuvar ölçeğine uygun olarak aşağıdaki teknik ölçülerde boyutlandırılmıştır:</w:t>
      </w:r>
    </w:p>
    <w:p w:rsidR="00FD1743" w:rsidRPr="00FD1743" w:rsidRDefault="00FD1743" w:rsidP="00FD1743">
      <w:p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A. Geometrik Boyutlar:</w:t>
      </w:r>
    </w:p>
    <w:p w:rsidR="00FD1743" w:rsidRPr="00FD1743" w:rsidRDefault="00FD1743" w:rsidP="00FD17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Kanal Uzunluğu (L):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2500 mm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(Akışın tam gelişmesi için yeterli uzunluk).</w:t>
      </w:r>
    </w:p>
    <w:p w:rsidR="00FD1743" w:rsidRPr="00FD1743" w:rsidRDefault="00FD1743" w:rsidP="00FD17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Kanal Genişliği (B):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300mm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(Yan duvar etkilerini minimize eden genişlik).</w:t>
      </w:r>
    </w:p>
    <w:p w:rsidR="00FD1743" w:rsidRPr="00FD1743" w:rsidRDefault="00FD1743" w:rsidP="00FD17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 xml:space="preserve">Kanal Derinliği </w:t>
      </w: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):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450mm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:rsidR="00FD1743" w:rsidRPr="00FD1743" w:rsidRDefault="00FD1743" w:rsidP="00FD17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Savak Tipi: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90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0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Üçgen Savak (V-Notch).</w:t>
      </w:r>
    </w:p>
    <w:p w:rsidR="00FD1743" w:rsidRPr="00FD1743" w:rsidRDefault="00FD1743" w:rsidP="00FD17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Savak Plakası Yüksekliği (P):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200 mm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(Tabandan savak ucuna olan yükseklik).</w:t>
      </w:r>
    </w:p>
    <w:p w:rsidR="00FD1743" w:rsidRDefault="00FD1743" w:rsidP="00FD1743">
      <w:p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B. Teorik Hesaplama Formülü:</w:t>
      </w:r>
    </w:p>
    <w:p w:rsidR="00FD1743" w:rsidRPr="00FD1743" w:rsidRDefault="00FD1743" w:rsidP="00FD1743">
      <w:p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drawing>
          <wp:inline distT="0" distB="0" distL="0" distR="0" wp14:anchorId="345708DD" wp14:editId="1ED7BD0A">
            <wp:extent cx="2276793" cy="74305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                                                              (1)</w:t>
      </w:r>
    </w:p>
    <w:p w:rsidR="00FD1743" w:rsidRPr="00FD1743" w:rsidRDefault="00FD1743" w:rsidP="00FD1743">
      <w:p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Bu deney setinde debi ölçümü için Üçgen Savak (V-Notch) kullanıldığından, akış debisi (Q) ile savak üzerindeki su yüksekliği (h) arasındaki ilişki aşağıdaki formül ile hesaplanacaktır:</w:t>
      </w:r>
      <w:r w:rsidRPr="00FD174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:rsidR="00FD1743" w:rsidRPr="00FD1743" w:rsidRDefault="00FD1743" w:rsidP="00FD1743">
      <w:p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Formüldeki Değişkenler:</w:t>
      </w:r>
    </w:p>
    <w:p w:rsidR="00FD1743" w:rsidRPr="00FD1743" w:rsidRDefault="00FD1743" w:rsidP="00FD17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Q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: Debi (</w:t>
      </w: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m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/s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)</w:t>
      </w:r>
    </w:p>
    <w:p w:rsidR="00FD1743" w:rsidRPr="00FD1743" w:rsidRDefault="00FD1743" w:rsidP="00FD17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Cd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: Debi Katsayısı </w:t>
      </w:r>
      <w:r w:rsidRPr="00FD1743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4"/>
          <w:szCs w:val="24"/>
        </w:rPr>
        <w:t>(Bu deneyde deneysel olarak bulunacak, literatürde yaklaşık 0.58 - 0.60 arasındadır).</w:t>
      </w:r>
    </w:p>
    <w:p w:rsidR="00FD1743" w:rsidRPr="00FD1743" w:rsidRDefault="00FD1743" w:rsidP="00FD17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g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: Yerçekimi İvmesi (</w:t>
      </w: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9.81 m/s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2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).</w:t>
      </w:r>
    </w:p>
    <w:p w:rsidR="00FD1743" w:rsidRPr="00FD1743" w:rsidRDefault="00FD1743" w:rsidP="00FD17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Savak Açısı (Tasarımda 90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0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seçilmiştir).</w:t>
      </w:r>
    </w:p>
    <w:p w:rsidR="00FD1743" w:rsidRPr="00FD1743" w:rsidRDefault="00FD1743" w:rsidP="00FD17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h: Savak yükü (Savak ucundan su yüzeyine olan yükseklik, m).</w:t>
      </w:r>
    </w:p>
    <w:p w:rsidR="00FD1743" w:rsidRPr="00FD1743" w:rsidRDefault="00FD1743" w:rsidP="00FD1743">
      <w:p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C. Hesaplama Senaryosu:</w:t>
      </w:r>
    </w:p>
    <w:p w:rsidR="00FD1743" w:rsidRPr="00FD1743" w:rsidRDefault="00FD1743" w:rsidP="00FD1743">
      <w:p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Öğrenci, sensörden okuduğu h değerini (örneğin 10 cm = 0.1 </w:t>
      </w:r>
      <w:r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m)</w:t>
      </w:r>
      <w:r w:rsidRPr="00FD1743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formülde yerine koyarak teorik debiyi hesaplayacak, ardından sistemin çıkışındaki tankta hacimsel ölçüm yaparak gerçek debiyi bulacak ve aradaki farktan hata payını raporlayacaktır.</w:t>
      </w:r>
    </w:p>
    <w:p w:rsidR="00FD1743" w:rsidRPr="00FD1743" w:rsidRDefault="00FD1743" w:rsidP="00FD1743">
      <w:p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</w:p>
    <w:p w:rsidR="004B6BD8" w:rsidRDefault="004B6BD8" w:rsidP="00FD1743">
      <w:pPr>
        <w:spacing w:before="100" w:beforeAutospacing="1" w:after="100" w:afterAutospacing="1" w:line="240" w:lineRule="auto"/>
        <w:ind w:left="360"/>
        <w:jc w:val="both"/>
        <w:rPr>
          <w:rFonts w:ascii="Times New Roman" w:eastAsiaTheme="majorEastAsia" w:hAnsi="Times New Roman" w:cs="Times New Roman"/>
          <w:i/>
          <w:iCs/>
          <w:color w:val="2E74B5" w:themeColor="accent1" w:themeShade="BF"/>
          <w:sz w:val="28"/>
        </w:rPr>
      </w:pPr>
    </w:p>
    <w:p w:rsidR="004B6BD8" w:rsidRDefault="004B6BD8" w:rsidP="00FD17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B6BD8" w:rsidRDefault="004B6BD8" w:rsidP="00FD1743">
      <w:pPr>
        <w:jc w:val="both"/>
        <w:rPr>
          <w:rFonts w:ascii="Times New Roman" w:hAnsi="Times New Roman" w:cs="Times New Roman"/>
          <w:sz w:val="28"/>
        </w:rPr>
      </w:pPr>
    </w:p>
    <w:sectPr w:rsidR="004B6B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BE2" w:rsidRDefault="004F2BE2">
      <w:pPr>
        <w:spacing w:line="240" w:lineRule="auto"/>
      </w:pPr>
      <w:r>
        <w:separator/>
      </w:r>
    </w:p>
  </w:endnote>
  <w:endnote w:type="continuationSeparator" w:id="0">
    <w:p w:rsidR="004F2BE2" w:rsidRDefault="004F2B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等线 Light">
    <w:altName w:val="SWAstro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BE2" w:rsidRDefault="004F2BE2">
      <w:pPr>
        <w:spacing w:after="0"/>
      </w:pPr>
      <w:r>
        <w:separator/>
      </w:r>
    </w:p>
  </w:footnote>
  <w:footnote w:type="continuationSeparator" w:id="0">
    <w:p w:rsidR="004F2BE2" w:rsidRDefault="004F2BE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15AF"/>
    <w:multiLevelType w:val="multilevel"/>
    <w:tmpl w:val="1F58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88494E"/>
    <w:multiLevelType w:val="multilevel"/>
    <w:tmpl w:val="E9C0F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8E53F5"/>
    <w:multiLevelType w:val="multilevel"/>
    <w:tmpl w:val="228E53F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34EC045F"/>
    <w:multiLevelType w:val="multilevel"/>
    <w:tmpl w:val="AA32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1216AF"/>
    <w:multiLevelType w:val="multilevel"/>
    <w:tmpl w:val="411216A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840CC6"/>
    <w:multiLevelType w:val="multilevel"/>
    <w:tmpl w:val="8A7C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454D5F"/>
    <w:multiLevelType w:val="multilevel"/>
    <w:tmpl w:val="0FF8F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DE7321"/>
    <w:multiLevelType w:val="multilevel"/>
    <w:tmpl w:val="7ADE73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F8D"/>
    <w:rsid w:val="000C62C8"/>
    <w:rsid w:val="00345F63"/>
    <w:rsid w:val="0036399D"/>
    <w:rsid w:val="003F6F8D"/>
    <w:rsid w:val="004607B9"/>
    <w:rsid w:val="004B6BD8"/>
    <w:rsid w:val="004F2BE2"/>
    <w:rsid w:val="00641AAE"/>
    <w:rsid w:val="00720D5B"/>
    <w:rsid w:val="008C2713"/>
    <w:rsid w:val="0090213A"/>
    <w:rsid w:val="00945343"/>
    <w:rsid w:val="00B704D8"/>
    <w:rsid w:val="00CD5662"/>
    <w:rsid w:val="00E61464"/>
    <w:rsid w:val="00EB4B80"/>
    <w:rsid w:val="00FA57E8"/>
    <w:rsid w:val="00FD1743"/>
    <w:rsid w:val="711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F53C5"/>
  <w15:docId w15:val="{A9289385-2382-407A-AA46-01A3EB1E4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semiHidden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0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5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2</cp:revision>
  <dcterms:created xsi:type="dcterms:W3CDTF">2025-12-18T11:35:00Z</dcterms:created>
  <dcterms:modified xsi:type="dcterms:W3CDTF">2025-12-18T11:35:00Z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1033-12.9.0.21549</vt:lpwstr>
  </property>
  <property fmtid="{D5CDD505-2E9C-101B-9397-08002B2CF9AE}" pid="3" name="ICV">
    <vt:lpwstr>41FD6A14B5C248049865E88FECCA0851_13</vt:lpwstr>
  </property>
</Properties>
</file>