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Pr="00B704D8" w:rsidRDefault="00B704D8" w:rsidP="00B704D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B704D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ÖDEV: HİDROLİK DENEY SETİ TASARIMI</w:t>
      </w:r>
    </w:p>
    <w:p w:rsidR="00B704D8" w:rsidRPr="00B704D8" w:rsidRDefault="00B704D8" w:rsidP="00B70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Konu:</w:t>
      </w: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Laboratuvar için Basınç Kayıpları Ölçüm Cihazı Tasarlamak.</w:t>
      </w:r>
    </w:p>
    <w:p w:rsidR="00B704D8" w:rsidRPr="00B704D8" w:rsidRDefault="00B704D8" w:rsidP="00B704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Sizden Beklenen 3 Temel Madde:</w:t>
      </w:r>
    </w:p>
    <w:p w:rsidR="00B704D8" w:rsidRPr="00B704D8" w:rsidRDefault="00B704D8" w:rsidP="00B704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Dijital Şematik Tasarım:</w:t>
      </w:r>
    </w:p>
    <w:p w:rsidR="00B704D8" w:rsidRPr="00B704D8" w:rsidRDefault="00B704D8" w:rsidP="00B704D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>Tasarımınızın akış şemasını bilgisayar ortamında çiziniz (El çizimi kabul edilmemektedir).</w:t>
      </w:r>
    </w:p>
    <w:p w:rsidR="00B704D8" w:rsidRPr="00B704D8" w:rsidRDefault="00B704D8" w:rsidP="00B704D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>Sistem; pompa, tank ve boru hattı bağlantılarını net bir şekilde göstermelidir.</w:t>
      </w:r>
    </w:p>
    <w:p w:rsidR="00B704D8" w:rsidRPr="00B704D8" w:rsidRDefault="00B704D8" w:rsidP="00B704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Problem Tespiti ve Çözümü:</w:t>
      </w:r>
    </w:p>
    <w:p w:rsidR="00B704D8" w:rsidRPr="00B704D8" w:rsidRDefault="00B704D8" w:rsidP="00B704D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>Mevcut cihazlardaki bir eksikliği (</w:t>
      </w:r>
      <w:proofErr w:type="spellStart"/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>Örn</w:t>
      </w:r>
      <w:proofErr w:type="spellEnd"/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>: Okuma zorluğu, pahalılık, yer kaplama vb.) belirleyiniz.</w:t>
      </w:r>
    </w:p>
    <w:p w:rsidR="00B704D8" w:rsidRPr="00B704D8" w:rsidRDefault="00B704D8" w:rsidP="00B704D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>Kendi tasarımınızda bu sorunu nasıl giderdiğinizi 1-2 cümle ile açıklayınız.</w:t>
      </w:r>
    </w:p>
    <w:p w:rsidR="00B704D8" w:rsidRPr="00B704D8" w:rsidRDefault="00B704D8" w:rsidP="00B704D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Çeşitlilik ve Maliyet:</w:t>
      </w:r>
    </w:p>
    <w:p w:rsidR="00B704D8" w:rsidRPr="00B704D8" w:rsidRDefault="00B704D8" w:rsidP="00B704D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Sistem üzerinde mutlaka </w:t>
      </w:r>
      <w:r w:rsidRPr="00B704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farklı çapta borular</w:t>
      </w: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</w:t>
      </w:r>
      <w:r w:rsidRPr="00B704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farklı tipte vanalar/dirsekler</w:t>
      </w: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kullanarak zengin bir ölçüm </w:t>
      </w:r>
      <w:proofErr w:type="gramStart"/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>imkanı</w:t>
      </w:r>
      <w:proofErr w:type="gramEnd"/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sununuz.</w:t>
      </w:r>
    </w:p>
    <w:p w:rsidR="00B704D8" w:rsidRPr="00B704D8" w:rsidRDefault="00B704D8" w:rsidP="00B704D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704D8">
        <w:rPr>
          <w:rFonts w:ascii="Times New Roman" w:eastAsia="Times New Roman" w:hAnsi="Times New Roman" w:cs="Times New Roman"/>
          <w:sz w:val="24"/>
          <w:szCs w:val="24"/>
          <w:lang w:eastAsia="tr-TR"/>
        </w:rPr>
        <w:t>Tasarımın maliyetini düşürmek için seçtiğiniz yöntemi (Malzeme seçimi, teknoloji vb.) belirtiniz.</w:t>
      </w: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B704D8"/>
    <w:p w:rsidR="00CD5662" w:rsidRDefault="003F6F8D" w:rsidP="003F6F8D">
      <w:pPr>
        <w:jc w:val="center"/>
      </w:pPr>
      <w:r>
        <w:rPr>
          <w:noProof/>
          <w:lang w:eastAsia="tr-TR"/>
        </w:rPr>
        <w:drawing>
          <wp:inline distT="0" distB="0" distL="0" distR="0" wp14:anchorId="31FAA5A4" wp14:editId="77B15E0A">
            <wp:extent cx="2993905" cy="29939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l_Turkce_Siyah_Beyaz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199" cy="301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B704D8" w:rsidRDefault="00B704D8" w:rsidP="003F6F8D">
      <w:pPr>
        <w:jc w:val="center"/>
      </w:pPr>
    </w:p>
    <w:p w:rsidR="003F6F8D" w:rsidRPr="003F6F8D" w:rsidRDefault="003F6F8D" w:rsidP="003F6F8D">
      <w:pPr>
        <w:jc w:val="center"/>
        <w:rPr>
          <w:sz w:val="32"/>
        </w:rPr>
      </w:pPr>
      <w:r w:rsidRPr="003F6F8D">
        <w:rPr>
          <w:sz w:val="32"/>
        </w:rPr>
        <w:t>AKIŞKANLAR MEKANİĞİ LABORATUVARI TASARIM ÖDEVİ</w:t>
      </w:r>
    </w:p>
    <w:p w:rsidR="00B704D8" w:rsidRDefault="00B704D8" w:rsidP="003F6F8D">
      <w:pPr>
        <w:jc w:val="center"/>
        <w:rPr>
          <w:sz w:val="32"/>
        </w:rPr>
      </w:pPr>
    </w:p>
    <w:p w:rsidR="00B704D8" w:rsidRDefault="00B704D8" w:rsidP="003F6F8D">
      <w:pPr>
        <w:jc w:val="center"/>
        <w:rPr>
          <w:sz w:val="32"/>
        </w:rPr>
      </w:pPr>
    </w:p>
    <w:p w:rsidR="00B704D8" w:rsidRDefault="00B704D8" w:rsidP="003F6F8D">
      <w:pPr>
        <w:jc w:val="center"/>
        <w:rPr>
          <w:sz w:val="32"/>
        </w:rPr>
      </w:pPr>
    </w:p>
    <w:p w:rsidR="003F6F8D" w:rsidRPr="003F6F8D" w:rsidRDefault="003F6F8D" w:rsidP="003F6F8D">
      <w:pPr>
        <w:jc w:val="center"/>
        <w:rPr>
          <w:sz w:val="32"/>
        </w:rPr>
      </w:pPr>
      <w:r w:rsidRPr="003F6F8D">
        <w:rPr>
          <w:sz w:val="32"/>
        </w:rPr>
        <w:t>AD SOYAD:</w:t>
      </w:r>
      <w:r>
        <w:rPr>
          <w:sz w:val="32"/>
        </w:rPr>
        <w:t xml:space="preserve"> </w:t>
      </w:r>
      <w:r w:rsidR="0036399D">
        <w:rPr>
          <w:sz w:val="32"/>
        </w:rPr>
        <w:t>ABDULLAH CANDAR</w:t>
      </w:r>
    </w:p>
    <w:p w:rsidR="003F6F8D" w:rsidRPr="003F6F8D" w:rsidRDefault="003F6F8D" w:rsidP="003F6F8D">
      <w:pPr>
        <w:jc w:val="center"/>
        <w:rPr>
          <w:sz w:val="32"/>
        </w:rPr>
      </w:pPr>
      <w:r w:rsidRPr="003F6F8D">
        <w:rPr>
          <w:sz w:val="32"/>
        </w:rPr>
        <w:t>ÖĞRENCİ NO:</w:t>
      </w:r>
      <w:r w:rsidR="00345F63">
        <w:rPr>
          <w:sz w:val="32"/>
        </w:rPr>
        <w:t>190210</w:t>
      </w:r>
      <w:r w:rsidR="00720D5B">
        <w:rPr>
          <w:sz w:val="32"/>
        </w:rPr>
        <w:t>005</w:t>
      </w:r>
      <w:bookmarkStart w:id="0" w:name="_GoBack"/>
      <w:bookmarkEnd w:id="0"/>
    </w:p>
    <w:p w:rsidR="003F6F8D" w:rsidRDefault="003F6F8D" w:rsidP="003F6F8D">
      <w:pPr>
        <w:jc w:val="center"/>
        <w:rPr>
          <w:sz w:val="32"/>
        </w:rPr>
      </w:pPr>
      <w:r w:rsidRPr="003F6F8D">
        <w:rPr>
          <w:sz w:val="32"/>
        </w:rPr>
        <w:t xml:space="preserve">BORU KAYIPLARI </w:t>
      </w:r>
      <w:proofErr w:type="gramStart"/>
      <w:r w:rsidRPr="003F6F8D">
        <w:rPr>
          <w:sz w:val="32"/>
        </w:rPr>
        <w:t>DENEYİ  TASARIM</w:t>
      </w:r>
      <w:proofErr w:type="gramEnd"/>
      <w:r w:rsidRPr="003F6F8D">
        <w:rPr>
          <w:sz w:val="32"/>
        </w:rPr>
        <w:t xml:space="preserve"> ÖDEVİ </w:t>
      </w:r>
    </w:p>
    <w:p w:rsidR="003F6F8D" w:rsidRDefault="003F6F8D" w:rsidP="003F6F8D">
      <w:pPr>
        <w:jc w:val="center"/>
        <w:rPr>
          <w:sz w:val="32"/>
        </w:rPr>
      </w:pPr>
    </w:p>
    <w:p w:rsidR="003F6F8D" w:rsidRDefault="003F6F8D" w:rsidP="003F6F8D">
      <w:pPr>
        <w:jc w:val="center"/>
        <w:rPr>
          <w:sz w:val="32"/>
        </w:rPr>
      </w:pPr>
    </w:p>
    <w:p w:rsidR="003F6F8D" w:rsidRDefault="003F6F8D" w:rsidP="003F6F8D">
      <w:pPr>
        <w:jc w:val="center"/>
        <w:rPr>
          <w:sz w:val="32"/>
        </w:rPr>
      </w:pPr>
    </w:p>
    <w:p w:rsidR="003F6F8D" w:rsidRDefault="003F6F8D" w:rsidP="003F6F8D">
      <w:pPr>
        <w:jc w:val="center"/>
        <w:rPr>
          <w:sz w:val="32"/>
        </w:rPr>
      </w:pPr>
    </w:p>
    <w:p w:rsidR="003F6F8D" w:rsidRDefault="003F6F8D" w:rsidP="003F6F8D">
      <w:pPr>
        <w:jc w:val="center"/>
        <w:rPr>
          <w:sz w:val="32"/>
        </w:rPr>
      </w:pPr>
    </w:p>
    <w:p w:rsidR="00E61464" w:rsidRDefault="00E61464" w:rsidP="0090213A">
      <w:pPr>
        <w:jc w:val="center"/>
        <w:rPr>
          <w:noProof/>
          <w:sz w:val="32"/>
          <w:lang w:eastAsia="tr-TR"/>
        </w:rPr>
      </w:pPr>
    </w:p>
    <w:p w:rsidR="003F6F8D" w:rsidRDefault="00B704D8" w:rsidP="0090213A">
      <w:pPr>
        <w:jc w:val="center"/>
        <w:rPr>
          <w:sz w:val="32"/>
        </w:rPr>
      </w:pPr>
      <w:r>
        <w:rPr>
          <w:noProof/>
          <w:sz w:val="32"/>
          <w:lang w:eastAsia="tr-TR"/>
        </w:rPr>
        <w:drawing>
          <wp:inline distT="0" distB="0" distL="0" distR="0">
            <wp:extent cx="5689627" cy="3674853"/>
            <wp:effectExtent l="0" t="0" r="635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mini_Generated_Image_m6kd8nm6kd8nm6kd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9" r="40720" b="16217"/>
                    <a:stretch/>
                  </pic:blipFill>
                  <pic:spPr bwMode="auto">
                    <a:xfrm>
                      <a:off x="0" y="0"/>
                      <a:ext cx="5715112" cy="369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13A" w:rsidRPr="00720D5B" w:rsidRDefault="00720D5B" w:rsidP="0090213A">
      <w:pPr>
        <w:jc w:val="center"/>
        <w:rPr>
          <w:rFonts w:ascii="Times New Roman" w:hAnsi="Times New Roman" w:cs="Times New Roman"/>
          <w:sz w:val="24"/>
        </w:rPr>
      </w:pPr>
      <w:r w:rsidRPr="00720D5B">
        <w:rPr>
          <w:rFonts w:ascii="Times New Roman" w:hAnsi="Times New Roman" w:cs="Times New Roman"/>
          <w:sz w:val="24"/>
        </w:rPr>
        <w:t>Çizim</w:t>
      </w:r>
      <w:r w:rsidR="00945343" w:rsidRPr="00720D5B">
        <w:rPr>
          <w:rFonts w:ascii="Times New Roman" w:hAnsi="Times New Roman" w:cs="Times New Roman"/>
          <w:sz w:val="24"/>
        </w:rPr>
        <w:t xml:space="preserve">1. </w:t>
      </w:r>
      <w:proofErr w:type="gramStart"/>
      <w:r w:rsidRPr="00720D5B">
        <w:rPr>
          <w:rFonts w:ascii="Times New Roman" w:hAnsi="Times New Roman" w:cs="Times New Roman"/>
          <w:sz w:val="24"/>
        </w:rPr>
        <w:t xml:space="preserve">Deney </w:t>
      </w:r>
      <w:r w:rsidR="00345F63" w:rsidRPr="00720D5B">
        <w:rPr>
          <w:rFonts w:ascii="Times New Roman" w:hAnsi="Times New Roman" w:cs="Times New Roman"/>
          <w:sz w:val="24"/>
        </w:rPr>
        <w:t xml:space="preserve"> Düzeneği</w:t>
      </w:r>
      <w:proofErr w:type="gramEnd"/>
      <w:r w:rsidR="00345F63" w:rsidRPr="00720D5B">
        <w:rPr>
          <w:rFonts w:ascii="Times New Roman" w:hAnsi="Times New Roman" w:cs="Times New Roman"/>
          <w:sz w:val="24"/>
        </w:rPr>
        <w:t xml:space="preserve"> Tasarımı</w:t>
      </w:r>
    </w:p>
    <w:p w:rsidR="0036399D" w:rsidRPr="00720D5B" w:rsidRDefault="0036399D" w:rsidP="0036399D">
      <w:pPr>
        <w:spacing w:before="100" w:beforeAutospacing="1" w:after="100" w:afterAutospacing="1" w:line="240" w:lineRule="auto"/>
        <w:ind w:left="360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1. Sistemin Genel Çalışma Prensibi:</w:t>
      </w: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Bu sistem, "Kapalı Devre" mantığıyla çalışan bir test ünitesidir. Temel amacı, bir boru hattı içerisinden geçen akışkanın, boru yüzeyindeki sürtünme veya dirsek/vana gibi engeller nedeniyle ne kadar enerji (basınç) kaybettiğini ölçmektir.</w:t>
      </w:r>
    </w:p>
    <w:p w:rsidR="0036399D" w:rsidRPr="00720D5B" w:rsidRDefault="0036399D" w:rsidP="0036399D">
      <w:pPr>
        <w:spacing w:before="100" w:beforeAutospacing="1" w:after="100" w:afterAutospacing="1" w:line="240" w:lineRule="auto"/>
        <w:ind w:left="360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2. Adım Adım İşleyiş:</w:t>
      </w:r>
    </w:p>
    <w:p w:rsidR="0036399D" w:rsidRPr="00720D5B" w:rsidRDefault="0036399D" w:rsidP="0036399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Emiş ve Basınçlandırma:</w:t>
      </w: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Sistem, alt kısımdaki rezervuar tankından suyu alır. Santrifüj pompa, suyu belirli bir basınçla (bar) emerek üst dağıtım hattına gönderir.</w:t>
      </w:r>
    </w:p>
    <w:p w:rsidR="0036399D" w:rsidRPr="00720D5B" w:rsidRDefault="0036399D" w:rsidP="0036399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Test Hattı Seçimi:</w:t>
      </w: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Su, sistemin üst kısmındaki farklı çaplardaki paralel borulardan birine yönlendirilir. Kullanıcı, ilgili vanaları açarak suyun hangi borudan geçeceğini (ince boru, kalın boru veya pürüzlü boru) seçer.</w:t>
      </w:r>
    </w:p>
    <w:p w:rsidR="0036399D" w:rsidRPr="00720D5B" w:rsidRDefault="0036399D" w:rsidP="0036399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Sürtünme ve Kayıp Oluşumu:</w:t>
      </w: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Su boru içinde ilerlerken sürtünmeye maruz kalır. Bu sürtünme suyun enerjisini (basıncını) düşürür.</w:t>
      </w:r>
    </w:p>
    <w:p w:rsidR="0036399D" w:rsidRPr="00720D5B" w:rsidRDefault="0036399D" w:rsidP="0036399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Ölçüm ve Veri Toplama:</w:t>
      </w: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Borunun girişine ve çıkışına yerleştirilen </w:t>
      </w:r>
      <w:proofErr w:type="spellStart"/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Ultrasonik</w:t>
      </w:r>
      <w:proofErr w:type="spellEnd"/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Sensörler</w:t>
      </w:r>
      <w:proofErr w:type="spellEnd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>, suya temas etmeden (dışarıdan) debiyi ve basınç farkını okur. İki nokta arasındaki fark, bize "Yük Kaybını" verir.</w:t>
      </w:r>
    </w:p>
    <w:p w:rsidR="0036399D" w:rsidRPr="00720D5B" w:rsidRDefault="0036399D" w:rsidP="0036399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Dönüş:</w:t>
      </w: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Ölçümü tamamlanan su, devreyi tamamlayarak tekrar alt tanka dökülür ve döngü sürekli devam eder.</w:t>
      </w:r>
    </w:p>
    <w:p w:rsidR="00720D5B" w:rsidRDefault="00720D5B" w:rsidP="0036399D">
      <w:pPr>
        <w:spacing w:before="100" w:beforeAutospacing="1" w:after="100" w:afterAutospacing="1" w:line="240" w:lineRule="auto"/>
        <w:ind w:left="360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</w:p>
    <w:p w:rsidR="00720D5B" w:rsidRDefault="00720D5B" w:rsidP="0036399D">
      <w:pPr>
        <w:spacing w:before="100" w:beforeAutospacing="1" w:after="100" w:afterAutospacing="1" w:line="240" w:lineRule="auto"/>
        <w:ind w:left="360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</w:pPr>
    </w:p>
    <w:p w:rsidR="0036399D" w:rsidRPr="00720D5B" w:rsidRDefault="0036399D" w:rsidP="0036399D">
      <w:pPr>
        <w:spacing w:before="100" w:beforeAutospacing="1" w:after="100" w:afterAutospacing="1" w:line="240" w:lineRule="auto"/>
        <w:ind w:left="360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3. Teknik ve Eğitsel Özellikler:</w:t>
      </w:r>
    </w:p>
    <w:p w:rsidR="0036399D" w:rsidRPr="00720D5B" w:rsidRDefault="0036399D" w:rsidP="003639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Temassız Ölçüm Teknolojisi:</w:t>
      </w: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Diğer sistemlerden farklı olarak bu tasarımda boruyu kesip araya sayaç takılmaz. </w:t>
      </w:r>
      <w:proofErr w:type="spellStart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>Sensörler</w:t>
      </w:r>
      <w:proofErr w:type="spellEnd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borunun dışına yapışır (</w:t>
      </w:r>
      <w:proofErr w:type="spellStart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>Clamp</w:t>
      </w:r>
      <w:proofErr w:type="spellEnd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-on). Bu sayede akış bozulmaz ve %100 </w:t>
      </w:r>
      <w:proofErr w:type="spellStart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>laminer</w:t>
      </w:r>
      <w:proofErr w:type="spellEnd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>/</w:t>
      </w:r>
      <w:proofErr w:type="gramStart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>türbülanslı</w:t>
      </w:r>
      <w:proofErr w:type="gramEnd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akış ayrımı net yapılır.</w:t>
      </w:r>
    </w:p>
    <w:p w:rsidR="0036399D" w:rsidRPr="00720D5B" w:rsidRDefault="0036399D" w:rsidP="003639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</w:pPr>
      <w:r w:rsidRPr="00720D5B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</w:rPr>
        <w:t>Dinamik Debi Kontrolü:</w:t>
      </w: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Pompanın devri ayarlanabilir olduğu için, öğrenciler suyun </w:t>
      </w:r>
      <w:proofErr w:type="gramStart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>hızını</w:t>
      </w:r>
      <w:proofErr w:type="gramEnd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artırıp azalttığında basınç kaybının nasıl değiştiğini grafiksel olarak görebilirler.</w:t>
      </w:r>
    </w:p>
    <w:p w:rsidR="0036399D" w:rsidRPr="00720D5B" w:rsidRDefault="0036399D" w:rsidP="0036399D">
      <w:pPr>
        <w:spacing w:before="100" w:beforeAutospacing="1" w:after="100" w:afterAutospacing="1" w:line="240" w:lineRule="auto"/>
        <w:ind w:left="360"/>
        <w:rPr>
          <w:rFonts w:ascii="Times New Roman" w:eastAsiaTheme="majorEastAsia" w:hAnsi="Times New Roman" w:cs="Times New Roman"/>
          <w:i/>
          <w:iCs/>
          <w:color w:val="2E74B5" w:themeColor="accent1" w:themeShade="BF"/>
          <w:sz w:val="28"/>
        </w:rPr>
      </w:pPr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Maliyet: Cihazın gövdesi pahalı metal saclar yerine, sanayi tipi sertleştirilmiş plastik </w:t>
      </w:r>
      <w:proofErr w:type="gramStart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>profillerden</w:t>
      </w:r>
      <w:proofErr w:type="gramEnd"/>
      <w:r w:rsidRPr="00720D5B">
        <w:rPr>
          <w:rFonts w:ascii="Times New Roman" w:eastAsiaTheme="majorEastAsia" w:hAnsi="Times New Roman" w:cs="Times New Roman"/>
          <w:iCs/>
          <w:color w:val="000000" w:themeColor="text1"/>
          <w:sz w:val="24"/>
          <w:szCs w:val="24"/>
        </w:rPr>
        <w:t xml:space="preserve"> tasarlanarak üretim maliyeti düşürülmüştür.</w:t>
      </w:r>
    </w:p>
    <w:p w:rsidR="00345F63" w:rsidRPr="00345F63" w:rsidRDefault="00345F63" w:rsidP="00363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F6F8D" w:rsidRPr="00945343" w:rsidRDefault="003F6F8D" w:rsidP="004607B9">
      <w:pPr>
        <w:rPr>
          <w:rFonts w:ascii="Times New Roman" w:hAnsi="Times New Roman" w:cs="Times New Roman"/>
          <w:sz w:val="28"/>
        </w:rPr>
      </w:pPr>
    </w:p>
    <w:sectPr w:rsidR="003F6F8D" w:rsidRPr="00945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440A"/>
    <w:multiLevelType w:val="multilevel"/>
    <w:tmpl w:val="F238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D1CC9"/>
    <w:multiLevelType w:val="multilevel"/>
    <w:tmpl w:val="E06A0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4C39DF"/>
    <w:multiLevelType w:val="multilevel"/>
    <w:tmpl w:val="B3765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82B15"/>
    <w:multiLevelType w:val="multilevel"/>
    <w:tmpl w:val="E146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7D58F6"/>
    <w:multiLevelType w:val="multilevel"/>
    <w:tmpl w:val="3168C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8E53F5"/>
    <w:multiLevelType w:val="multilevel"/>
    <w:tmpl w:val="6D689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C46CAB"/>
    <w:multiLevelType w:val="multilevel"/>
    <w:tmpl w:val="3F6E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26696E"/>
    <w:multiLevelType w:val="hybridMultilevel"/>
    <w:tmpl w:val="BF9698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1040C"/>
    <w:multiLevelType w:val="multilevel"/>
    <w:tmpl w:val="FDF2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1216AF"/>
    <w:multiLevelType w:val="multilevel"/>
    <w:tmpl w:val="DCFAF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98627A"/>
    <w:multiLevelType w:val="hybridMultilevel"/>
    <w:tmpl w:val="1A3CC3F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A5A6E"/>
    <w:multiLevelType w:val="multilevel"/>
    <w:tmpl w:val="CF988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51062"/>
    <w:multiLevelType w:val="hybridMultilevel"/>
    <w:tmpl w:val="D31C7400"/>
    <w:lvl w:ilvl="0" w:tplc="041F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57" w:hanging="360"/>
      </w:pPr>
    </w:lvl>
    <w:lvl w:ilvl="2" w:tplc="041F001B" w:tentative="1">
      <w:start w:val="1"/>
      <w:numFmt w:val="lowerRoman"/>
      <w:lvlText w:val="%3."/>
      <w:lvlJc w:val="right"/>
      <w:pPr>
        <w:ind w:left="3077" w:hanging="180"/>
      </w:pPr>
    </w:lvl>
    <w:lvl w:ilvl="3" w:tplc="041F000F" w:tentative="1">
      <w:start w:val="1"/>
      <w:numFmt w:val="decimal"/>
      <w:lvlText w:val="%4."/>
      <w:lvlJc w:val="left"/>
      <w:pPr>
        <w:ind w:left="3797" w:hanging="360"/>
      </w:pPr>
    </w:lvl>
    <w:lvl w:ilvl="4" w:tplc="041F0019" w:tentative="1">
      <w:start w:val="1"/>
      <w:numFmt w:val="lowerLetter"/>
      <w:lvlText w:val="%5."/>
      <w:lvlJc w:val="left"/>
      <w:pPr>
        <w:ind w:left="4517" w:hanging="360"/>
      </w:pPr>
    </w:lvl>
    <w:lvl w:ilvl="5" w:tplc="041F001B" w:tentative="1">
      <w:start w:val="1"/>
      <w:numFmt w:val="lowerRoman"/>
      <w:lvlText w:val="%6."/>
      <w:lvlJc w:val="right"/>
      <w:pPr>
        <w:ind w:left="5237" w:hanging="180"/>
      </w:pPr>
    </w:lvl>
    <w:lvl w:ilvl="6" w:tplc="041F000F" w:tentative="1">
      <w:start w:val="1"/>
      <w:numFmt w:val="decimal"/>
      <w:lvlText w:val="%7."/>
      <w:lvlJc w:val="left"/>
      <w:pPr>
        <w:ind w:left="5957" w:hanging="360"/>
      </w:pPr>
    </w:lvl>
    <w:lvl w:ilvl="7" w:tplc="041F0019" w:tentative="1">
      <w:start w:val="1"/>
      <w:numFmt w:val="lowerLetter"/>
      <w:lvlText w:val="%8."/>
      <w:lvlJc w:val="left"/>
      <w:pPr>
        <w:ind w:left="6677" w:hanging="360"/>
      </w:pPr>
    </w:lvl>
    <w:lvl w:ilvl="8" w:tplc="041F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 w15:restartNumberingAfterBreak="0">
    <w:nsid w:val="548824B7"/>
    <w:multiLevelType w:val="multilevel"/>
    <w:tmpl w:val="77EA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6D7D50"/>
    <w:multiLevelType w:val="multilevel"/>
    <w:tmpl w:val="7FD0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5C2644"/>
    <w:multiLevelType w:val="multilevel"/>
    <w:tmpl w:val="5092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A636F6"/>
    <w:multiLevelType w:val="multilevel"/>
    <w:tmpl w:val="7B8C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9A5AFB"/>
    <w:multiLevelType w:val="multilevel"/>
    <w:tmpl w:val="4E66F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5909A2"/>
    <w:multiLevelType w:val="multilevel"/>
    <w:tmpl w:val="8F54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DE7321"/>
    <w:multiLevelType w:val="multilevel"/>
    <w:tmpl w:val="3786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5"/>
  </w:num>
  <w:num w:numId="5">
    <w:abstractNumId w:val="13"/>
  </w:num>
  <w:num w:numId="6">
    <w:abstractNumId w:val="15"/>
  </w:num>
  <w:num w:numId="7">
    <w:abstractNumId w:val="8"/>
  </w:num>
  <w:num w:numId="8">
    <w:abstractNumId w:val="3"/>
  </w:num>
  <w:num w:numId="9">
    <w:abstractNumId w:val="0"/>
  </w:num>
  <w:num w:numId="10">
    <w:abstractNumId w:val="4"/>
  </w:num>
  <w:num w:numId="11">
    <w:abstractNumId w:val="17"/>
  </w:num>
  <w:num w:numId="12">
    <w:abstractNumId w:val="11"/>
  </w:num>
  <w:num w:numId="13">
    <w:abstractNumId w:val="7"/>
  </w:num>
  <w:num w:numId="14">
    <w:abstractNumId w:val="10"/>
  </w:num>
  <w:num w:numId="15">
    <w:abstractNumId w:val="16"/>
  </w:num>
  <w:num w:numId="16">
    <w:abstractNumId w:val="18"/>
  </w:num>
  <w:num w:numId="17">
    <w:abstractNumId w:val="14"/>
  </w:num>
  <w:num w:numId="18">
    <w:abstractNumId w:val="2"/>
  </w:num>
  <w:num w:numId="19">
    <w:abstractNumId w:val="1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F8D"/>
    <w:rsid w:val="00345F63"/>
    <w:rsid w:val="0036399D"/>
    <w:rsid w:val="003F6F8D"/>
    <w:rsid w:val="004607B9"/>
    <w:rsid w:val="00720D5B"/>
    <w:rsid w:val="008C2713"/>
    <w:rsid w:val="0090213A"/>
    <w:rsid w:val="00945343"/>
    <w:rsid w:val="00B704D8"/>
    <w:rsid w:val="00CD5662"/>
    <w:rsid w:val="00E61464"/>
    <w:rsid w:val="00EB4B80"/>
    <w:rsid w:val="00FA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18274"/>
  <w15:chartTrackingRefBased/>
  <w15:docId w15:val="{11A830EC-657C-4E03-A7E7-BE2BA05A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F6F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5F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F6F8D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semiHidden/>
    <w:rsid w:val="003F6F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A57E8"/>
    <w:rPr>
      <w:rFonts w:ascii="Times New Roman" w:hAnsi="Times New Roman" w:cs="Times New Roman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5F63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1</vt:i4>
      </vt:variant>
    </vt:vector>
  </HeadingPairs>
  <TitlesOfParts>
    <vt:vector size="2" baseType="lpstr">
      <vt:lpstr/>
      <vt:lpstr>        ÖDEV: HİDROLİK DENEY SETİ TASARIMI</vt:lpstr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2025-12-13T20:11:00Z</dcterms:created>
  <dcterms:modified xsi:type="dcterms:W3CDTF">2025-12-13T20:11:00Z</dcterms:modified>
</cp:coreProperties>
</file>